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102" w:rsidRDefault="00AE2102" w:rsidP="00AE2102">
      <w:pPr>
        <w:shd w:val="clear" w:color="auto" w:fill="FFFFFF"/>
        <w:spacing w:after="150" w:line="240" w:lineRule="auto"/>
        <w:jc w:val="center"/>
        <w:outlineLvl w:val="0"/>
        <w:rPr>
          <w:rFonts w:ascii="MuseoSansCyrl-500" w:eastAsia="Times New Roman" w:hAnsi="MuseoSansCyrl-500" w:cs="Times New Roman"/>
          <w:color w:val="333333"/>
          <w:kern w:val="36"/>
          <w:sz w:val="48"/>
          <w:szCs w:val="48"/>
          <w:lang w:eastAsia="ru-RU"/>
        </w:rPr>
      </w:pPr>
      <w:r w:rsidRPr="00AE2102">
        <w:rPr>
          <w:rFonts w:ascii="MuseoSansCyrl-500" w:eastAsia="Times New Roman" w:hAnsi="MuseoSansCyrl-500" w:cs="Times New Roman"/>
          <w:color w:val="333333"/>
          <w:kern w:val="36"/>
          <w:sz w:val="48"/>
          <w:szCs w:val="48"/>
          <w:lang w:eastAsia="ru-RU"/>
        </w:rPr>
        <w:t>НОРМАТИВНЫЕ ДОКУМЕНТЫ</w:t>
      </w:r>
    </w:p>
    <w:p w:rsidR="00AE2102" w:rsidRPr="00AE2102" w:rsidRDefault="00AE2102" w:rsidP="00AE2102">
      <w:pPr>
        <w:shd w:val="clear" w:color="auto" w:fill="FFFFFF"/>
        <w:spacing w:after="150" w:line="240" w:lineRule="auto"/>
        <w:jc w:val="center"/>
        <w:outlineLvl w:val="0"/>
        <w:rPr>
          <w:rFonts w:ascii="MuseoSansCyrl-500" w:eastAsia="Times New Roman" w:hAnsi="MuseoSansCyrl-500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AE2102">
        <w:rPr>
          <w:rFonts w:ascii="MuseoSansCyrl-500" w:eastAsia="Times New Roman" w:hAnsi="MuseoSansCyrl-500" w:cs="Times New Roman"/>
          <w:color w:val="333333"/>
          <w:kern w:val="36"/>
          <w:sz w:val="48"/>
          <w:szCs w:val="48"/>
          <w:lang w:eastAsia="ru-RU"/>
        </w:rPr>
        <w:t xml:space="preserve"> ФООП и ФГОС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bookmarkStart w:id="1" w:name="ФЕДЕРАЛЬНОГО_УРОВНЯ"/>
      <w:r w:rsidRPr="00AE2102">
        <w:rPr>
          <w:rFonts w:ascii="Verdana" w:eastAsia="Times New Roman" w:hAnsi="Verdana" w:cs="Times New Roman"/>
          <w:b/>
          <w:bCs/>
          <w:color w:val="3176E9"/>
          <w:sz w:val="21"/>
          <w:szCs w:val="21"/>
          <w:u w:val="single"/>
          <w:lang w:eastAsia="ru-RU"/>
        </w:rPr>
        <w:t>ФЕДЕРАЛЬНЫЙ УРОВЕНЬ</w:t>
      </w:r>
      <w:bookmarkEnd w:id="1"/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4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Федеральный закон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от 19 декабря 2023 г. № 618-ФЗ "О внесении изменений в Федеральный закон "Об образовании в Российской Федерации"</w:t>
      </w:r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br/>
      </w:r>
      <w:hyperlink r:id="rId5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Федеральный закон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от 24.09.2022 г №371-ФЗ  «О внесении изменений в ФЗ «Об образовании в РФ» и статью 1 ФЗ «Об обязательных требованиях в РФ»</w:t>
      </w:r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br/>
      </w:r>
      <w:hyperlink r:id="rId6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Письмо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27.03.2023 № 03-1539 "Об использовании учебников"</w:t>
      </w:r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br/>
      </w:r>
      <w:hyperlink r:id="rId7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Минпросвещения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России от 21.02.2024 №119"О внесении изменений в приложения №1 и №2 к приказу Министерства просвещения Российской Федерации от 21 сентября 2022 г. N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общего,основного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val="en-US" w:eastAsia="ru-RU"/>
        </w:rPr>
      </w:pPr>
      <w:r w:rsidRPr="00AE2102">
        <w:rPr>
          <w:rFonts w:ascii="Verdana" w:eastAsia="Times New Roman" w:hAnsi="Verdana" w:cs="Times New Roman"/>
          <w:b/>
          <w:bCs/>
          <w:color w:val="5E5E5E"/>
          <w:sz w:val="21"/>
          <w:szCs w:val="21"/>
          <w:lang w:eastAsia="ru-RU"/>
        </w:rPr>
        <w:t>ФГОС</w:t>
      </w:r>
      <w:r>
        <w:rPr>
          <w:rFonts w:ascii="Verdana" w:eastAsia="Times New Roman" w:hAnsi="Verdana" w:cs="Times New Roman"/>
          <w:b/>
          <w:bCs/>
          <w:color w:val="5E5E5E"/>
          <w:sz w:val="21"/>
          <w:szCs w:val="21"/>
          <w:lang w:val="en-US" w:eastAsia="ru-RU"/>
        </w:rPr>
        <w:t> </w:t>
      </w:r>
    </w:p>
    <w:p w:rsidR="00AE2102" w:rsidRPr="00AE2102" w:rsidRDefault="00AE2102" w:rsidP="00AE210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8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 Министерства просвещения Российской Федерации №110 от 19.02.2024 О внесении изменений в некоторые приказы Министерства образования и науки Российской Федерации и Министерства просвещения Российской Федерации, </w:t>
      </w:r>
      <w:proofErr w:type="gram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касающиеся  федеральных</w:t>
      </w:r>
      <w:proofErr w:type="gram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государственных образовательных стандартов основного общего образования</w:t>
      </w:r>
    </w:p>
    <w:p w:rsidR="00AE2102" w:rsidRPr="00AE2102" w:rsidRDefault="00AE2102" w:rsidP="00AE210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9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№62 от 01.02.2024 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</w:t>
      </w:r>
    </w:p>
    <w:p w:rsidR="00AE2102" w:rsidRPr="00AE2102" w:rsidRDefault="00AE2102" w:rsidP="00AE210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0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№31 от 22.01.2024 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</w:t>
      </w:r>
    </w:p>
    <w:p w:rsidR="00AE2102" w:rsidRPr="00AE2102" w:rsidRDefault="00AE2102" w:rsidP="00AE210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1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№1028 от 27.12.2023 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2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12.08.2022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 (Зарегистрирован 12.09.2022 № 70034)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3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 (Зарегистрирован 05.07.2021 № 64101)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4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31.05.2021 № 286 "Об утверждении федерального государственного образовательного стандарта начального общего образования" (Зарегистрирован 05.07.2021 № 64100)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5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от 21.09.2022 № 858 «Об утверждении федерального перечня учебников»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6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Письмо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Минпросвещения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РФ от 13.01.2023 №03-49 «О направлении методических рекомендаций» (О системе оценки достижения планируемых результатов)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7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Письмо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Минпросвещения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РФ от 08.08.2022 №ТВ-1517/03 «О направлении информации» (</w:t>
      </w:r>
      <w:proofErr w:type="gram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С</w:t>
      </w:r>
      <w:proofErr w:type="gram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ответами на частые вопросы введения ФГОС)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r w:rsidRPr="00AE2102">
        <w:rPr>
          <w:rFonts w:ascii="Verdana" w:eastAsia="Times New Roman" w:hAnsi="Verdana" w:cs="Times New Roman"/>
          <w:b/>
          <w:bCs/>
          <w:color w:val="5E5E5E"/>
          <w:sz w:val="21"/>
          <w:szCs w:val="21"/>
          <w:lang w:eastAsia="ru-RU"/>
        </w:rPr>
        <w:t>ФООП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8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19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20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Приказ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21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Письмо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Минпросвещения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РФ от 03.03.2023 №03-327 «О направлении </w:t>
      </w:r>
      <w:proofErr w:type="gram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информации»</w:t>
      </w:r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br/>
      </w:r>
      <w:hyperlink r:id="rId22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Письмо</w:t>
        </w:r>
        <w:proofErr w:type="gramEnd"/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Минпросвещения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РФ от 22.05.2023 №03-870 «О направлении информации» (дополнение в письму от 03.03.2023)</w:t>
      </w:r>
    </w:p>
    <w:p w:rsidR="00AE2102" w:rsidRPr="00AE2102" w:rsidRDefault="00AE2102" w:rsidP="00AE2102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</w:pPr>
      <w:hyperlink r:id="rId23" w:tgtFrame="_blank" w:history="1">
        <w:r w:rsidRPr="00AE2102">
          <w:rPr>
            <w:rFonts w:ascii="Verdana" w:eastAsia="Times New Roman" w:hAnsi="Verdana" w:cs="Times New Roman"/>
            <w:color w:val="3176E9"/>
            <w:sz w:val="21"/>
            <w:szCs w:val="21"/>
            <w:u w:val="single"/>
            <w:lang w:eastAsia="ru-RU"/>
          </w:rPr>
          <w:t>Письмо</w:t>
        </w:r>
      </w:hyperlink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 </w:t>
      </w:r>
      <w:proofErr w:type="spellStart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>Минпросвещения</w:t>
      </w:r>
      <w:proofErr w:type="spellEnd"/>
      <w:r w:rsidRPr="00AE2102">
        <w:rPr>
          <w:rFonts w:ascii="Verdana" w:eastAsia="Times New Roman" w:hAnsi="Verdana" w:cs="Times New Roman"/>
          <w:color w:val="5E5E5E"/>
          <w:sz w:val="21"/>
          <w:szCs w:val="21"/>
          <w:lang w:eastAsia="ru-RU"/>
        </w:rPr>
        <w:t xml:space="preserve"> РФ от 16.01.2023 №03-68 «О направлении информации» (О введении ФООП)</w:t>
      </w:r>
    </w:p>
    <w:p w:rsidR="001621E4" w:rsidRDefault="001621E4"/>
    <w:sectPr w:rsidR="0016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seoSansCyrl-500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02"/>
    <w:rsid w:val="001621E4"/>
    <w:rsid w:val="0034447F"/>
    <w:rsid w:val="00AE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16742-38C8-4230-8A27-BEC819DB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6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consultant.ru/documents/51206?ysclid=lv3vdkaq9n265868599" TargetMode="External"/><Relationship Id="rId13" Type="http://schemas.openxmlformats.org/officeDocument/2006/relationships/hyperlink" Target="http://publication.pravo.gov.ru/Document/View/0001202107050027" TargetMode="External"/><Relationship Id="rId18" Type="http://schemas.openxmlformats.org/officeDocument/2006/relationships/hyperlink" Target="http://publication.pravo.gov.ru/document/00012023071300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laws.ru/acts/Pismo-Minprosvescheniya-Rossii-ot-03.03.2023-N-03-327/" TargetMode="External"/><Relationship Id="rId7" Type="http://schemas.openxmlformats.org/officeDocument/2006/relationships/hyperlink" Target="https://minjust.consultant.ru/special/documents/document/51432?ysclid=lv3v9xajdb437178382" TargetMode="External"/><Relationship Id="rId12" Type="http://schemas.openxmlformats.org/officeDocument/2006/relationships/hyperlink" Target="http://publication.pravo.gov.ru/Document/View/0001202209120008" TargetMode="External"/><Relationship Id="rId17" Type="http://schemas.openxmlformats.org/officeDocument/2006/relationships/hyperlink" Target="https://www.garant.ru/products/ipo/prime/doc/405058543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laws.ru/acts/Pismo-Minprosvescheniya-Rossii-ot-13.01.2023-N-03-49/" TargetMode="External"/><Relationship Id="rId20" Type="http://schemas.openxmlformats.org/officeDocument/2006/relationships/hyperlink" Target="http://publication.pravo.gov.ru/document/0001202307130044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R6Tr/Kdi7pnCV7" TargetMode="External"/><Relationship Id="rId11" Type="http://schemas.openxmlformats.org/officeDocument/2006/relationships/hyperlink" Target="https://minjust.consultant.ru/documents/51039?ysclid=lv4utzq8oh92569474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9240008" TargetMode="External"/><Relationship Id="rId15" Type="http://schemas.openxmlformats.org/officeDocument/2006/relationships/hyperlink" Target="http://publication.pravo.gov.ru/Document/View/0001202211010045" TargetMode="External"/><Relationship Id="rId23" Type="http://schemas.openxmlformats.org/officeDocument/2006/relationships/hyperlink" Target="https://fzakon.ru/dokumenty-ministerstv-i-vedomstv/pismo-minprosvescheniya-rossii-ot-16.01.2023-n-03-68/" TargetMode="External"/><Relationship Id="rId10" Type="http://schemas.openxmlformats.org/officeDocument/2006/relationships/hyperlink" Target="https://minjust.consultant.ru/documents/51205?ysclid=lv4upok0ld14233607" TargetMode="External"/><Relationship Id="rId19" Type="http://schemas.openxmlformats.org/officeDocument/2006/relationships/hyperlink" Target="http://publication.pravo.gov.ru/document/0001202307140040" TargetMode="External"/><Relationship Id="rId4" Type="http://schemas.openxmlformats.org/officeDocument/2006/relationships/hyperlink" Target="https://docviewer.yandex.ru/view/303584675/?page=1&amp;*=%2F6fJ95i5daJWB4mCLtEbWOwyExp7InVybCI6Imh0dHA6Ly9wdWJsaWNhdGlvbi5wcmF2by5nb3YucnUvZmlsZS9wZGY%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" TargetMode="External"/><Relationship Id="rId9" Type="http://schemas.openxmlformats.org/officeDocument/2006/relationships/hyperlink" Target="https://minjust.consultant.ru/documents/51239?ysclid=lv3vhig7im635694070" TargetMode="External"/><Relationship Id="rId14" Type="http://schemas.openxmlformats.org/officeDocument/2006/relationships/hyperlink" Target="http://publication.pravo.gov.ru/Document/View/0001202107050028" TargetMode="External"/><Relationship Id="rId22" Type="http://schemas.openxmlformats.org/officeDocument/2006/relationships/hyperlink" Target="https://rulaws.ru/acts/Pismo-Minprosvescheniya-Rossii-ot-22.05.2023-N-03-870/?ysclid=lmhhwjzxz5558920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2024-09-14T04:40:00Z</dcterms:created>
  <dcterms:modified xsi:type="dcterms:W3CDTF">2024-09-14T04:45:00Z</dcterms:modified>
</cp:coreProperties>
</file>